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Pytania egzaminacyjne</w:t>
      </w:r>
    </w:p>
    <w:p>
      <w:r>
        <w:t>Kryminologia i resocjalizacja – studia I stopnia</w:t>
      </w:r>
    </w:p>
    <w:p>
      <w:r>
        <w:t>1. Pojęcie i funkcje prawa</w:t>
      </w:r>
    </w:p>
    <w:p>
      <w:r>
        <w:t>2. Pojęcie normy prawnej i jej elementy składowe</w:t>
      </w:r>
    </w:p>
    <w:p>
      <w:r>
        <w:t>3. Pojęcie praworządności i państwa prawa</w:t>
      </w:r>
    </w:p>
    <w:p>
      <w:r>
        <w:t>4. Kryminologia: przedmiot, metody badań, jej relacje względem innych nauk</w:t>
      </w:r>
    </w:p>
    <w:p>
      <w:r>
        <w:t>5. Pedagogika jako nauka: przedmiot i metody badań</w:t>
      </w:r>
    </w:p>
    <w:p>
      <w:r>
        <w:t>6. Zakres i wzajemne relacje pomiędzy pojęciami: wychowanie, edukacja, socjalizacja,</w:t>
      </w:r>
    </w:p>
    <w:p>
      <w:r>
        <w:t>pedagogika</w:t>
      </w:r>
    </w:p>
    <w:p>
      <w:r>
        <w:t>7. Metody badań pedagogicznych</w:t>
      </w:r>
    </w:p>
    <w:p>
      <w:r>
        <w:t>8. Przedmiot, zakres, struktura pedagogiki resocjalizacyjnej</w:t>
      </w:r>
    </w:p>
    <w:p>
      <w:r>
        <w:t>9. Norma i patologia w zachowaniu człowieka</w:t>
      </w:r>
    </w:p>
    <w:p>
      <w:r>
        <w:t>10. Główne zagadnienia i podejścia badawcze psychologii</w:t>
      </w:r>
    </w:p>
    <w:p>
      <w:r>
        <w:t>11. Główne pojęcia z zakresu psychologii osób doświadczających przemocy</w:t>
      </w:r>
    </w:p>
    <w:p>
      <w:r>
        <w:t>12. Organizacja wymiaru sprawiedliwości w RP</w:t>
      </w:r>
    </w:p>
    <w:p>
      <w:r>
        <w:t>13. Główne prawnomiędzynarodowe regulacje w zakresie praw człowieka</w:t>
      </w:r>
    </w:p>
    <w:p>
      <w:r>
        <w:t>14. Pojęcie i funkcje prawa karnego</w:t>
      </w:r>
    </w:p>
    <w:p>
      <w:r>
        <w:t>15. Źródła prawa karnego w RP</w:t>
      </w:r>
    </w:p>
    <w:p>
      <w:r>
        <w:t>16. Teorie czynu</w:t>
      </w:r>
    </w:p>
    <w:p>
      <w:r>
        <w:t>17. Pojęcie i struktura przestępstwa</w:t>
      </w:r>
    </w:p>
    <w:p>
      <w:r>
        <w:t>18. Przestępstwo a wykroczenie</w:t>
      </w:r>
    </w:p>
    <w:p>
      <w:r>
        <w:t>19. Pojęcie zobowiązania w prawie cywilnym</w:t>
      </w:r>
    </w:p>
    <w:p>
      <w:r>
        <w:t>20. Główne instytucje prawa rodzinnego</w:t>
      </w:r>
    </w:p>
    <w:p>
      <w:r>
        <w:t>21. Główne doktryny kryminologiczne</w:t>
      </w:r>
    </w:p>
    <w:p>
      <w:r>
        <w:t>22. Źródła wiedzy o przestępczości i sposoby jej pomiaru</w:t>
      </w:r>
    </w:p>
    <w:p>
      <w:r>
        <w:t>23. Sposoby zapobiegania przestępczości</w:t>
      </w:r>
    </w:p>
    <w:p>
      <w:r>
        <w:t>24. Miejsce Policji w systemie organów administracji państwowej</w:t>
      </w:r>
    </w:p>
    <w:p>
      <w:r>
        <w:t>25. Zakres i formy działalności Policji</w:t>
      </w:r>
    </w:p>
    <w:p>
      <w:r>
        <w:t>26. Zasady konstruowania programów resocjalizacyjnych</w:t>
      </w:r>
    </w:p>
    <w:p>
      <w:r>
        <w:t>27. Podstawowe pojęcia z zakresu nauki o więziennictwie</w:t>
      </w:r>
    </w:p>
    <w:p>
      <w:r>
        <w:t>28. Pojęcie i cechy stosunku administracyjnoprawnego</w:t>
      </w:r>
    </w:p>
    <w:p>
      <w:r>
        <w:t>29. Źródła prawa administracyjnego</w:t>
      </w:r>
    </w:p>
    <w:p>
      <w:r>
        <w:t>30. Pojęcie danych osobowych i prawne środki ich ochrony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