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E7" w:rsidRDefault="0055343B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</w:t>
      </w:r>
    </w:p>
    <w:p w:rsidR="004831E7" w:rsidRDefault="004831E7">
      <w:pPr>
        <w:rPr>
          <w:b/>
          <w:sz w:val="32"/>
          <w:szCs w:val="32"/>
        </w:rPr>
      </w:pPr>
    </w:p>
    <w:p w:rsidR="004831E7" w:rsidRDefault="004831E7">
      <w:pPr>
        <w:rPr>
          <w:b/>
          <w:sz w:val="32"/>
          <w:szCs w:val="32"/>
        </w:rPr>
      </w:pPr>
    </w:p>
    <w:p w:rsidR="00BC71E0" w:rsidRPr="0055343B" w:rsidRDefault="004831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55343B">
        <w:rPr>
          <w:b/>
          <w:sz w:val="32"/>
          <w:szCs w:val="32"/>
        </w:rPr>
        <w:t xml:space="preserve"> </w:t>
      </w:r>
      <w:r w:rsidR="0055343B" w:rsidRPr="0055343B">
        <w:rPr>
          <w:b/>
          <w:sz w:val="32"/>
          <w:szCs w:val="32"/>
        </w:rPr>
        <w:t>Harmonogram seminariów doktorskich</w:t>
      </w:r>
    </w:p>
    <w:p w:rsidR="0055343B" w:rsidRDefault="005534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Pr="0055343B">
        <w:rPr>
          <w:b/>
          <w:sz w:val="32"/>
          <w:szCs w:val="32"/>
        </w:rPr>
        <w:t>semestr letni 2025</w:t>
      </w:r>
    </w:p>
    <w:p w:rsidR="0055343B" w:rsidRDefault="0055343B">
      <w:pPr>
        <w:rPr>
          <w:b/>
          <w:sz w:val="32"/>
          <w:szCs w:val="32"/>
        </w:rPr>
      </w:pPr>
    </w:p>
    <w:p w:rsidR="0055343B" w:rsidRDefault="0055343B">
      <w:pPr>
        <w:rPr>
          <w:b/>
          <w:i/>
          <w:sz w:val="24"/>
          <w:szCs w:val="24"/>
        </w:rPr>
      </w:pPr>
      <w:r w:rsidRPr="0055343B">
        <w:rPr>
          <w:b/>
          <w:sz w:val="24"/>
          <w:szCs w:val="24"/>
        </w:rPr>
        <w:t>6.03. 2025:  mgr Paweł Marek: „</w:t>
      </w:r>
      <w:r w:rsidRPr="0055343B">
        <w:rPr>
          <w:b/>
          <w:i/>
          <w:sz w:val="24"/>
          <w:szCs w:val="24"/>
        </w:rPr>
        <w:t>Święta wojna” . Historia pseudokibiców z Krakowa.</w:t>
      </w:r>
    </w:p>
    <w:p w:rsidR="00C54041" w:rsidRDefault="00C54041">
      <w:pPr>
        <w:rPr>
          <w:b/>
          <w:sz w:val="24"/>
          <w:szCs w:val="24"/>
        </w:rPr>
      </w:pPr>
    </w:p>
    <w:p w:rsidR="0055343B" w:rsidRDefault="0055343B">
      <w:pPr>
        <w:rPr>
          <w:b/>
          <w:i/>
          <w:sz w:val="24"/>
          <w:szCs w:val="24"/>
        </w:rPr>
      </w:pPr>
      <w:r w:rsidRPr="0055343B">
        <w:rPr>
          <w:b/>
          <w:sz w:val="24"/>
          <w:szCs w:val="24"/>
        </w:rPr>
        <w:t>13.03, 2025: mgr Sebastian Traczyk:</w:t>
      </w:r>
      <w:r>
        <w:rPr>
          <w:b/>
          <w:i/>
          <w:sz w:val="24"/>
          <w:szCs w:val="24"/>
        </w:rPr>
        <w:t xml:space="preserve"> Ewolucja reakcji prawnej wobec przestępstwa zgwałcenia w Polsce po 1997 roku. Progres czy regres?</w:t>
      </w:r>
    </w:p>
    <w:p w:rsidR="0055343B" w:rsidRDefault="0055343B">
      <w:pPr>
        <w:rPr>
          <w:b/>
          <w:i/>
          <w:sz w:val="24"/>
          <w:szCs w:val="24"/>
        </w:rPr>
      </w:pPr>
    </w:p>
    <w:p w:rsidR="0055343B" w:rsidRDefault="0055343B">
      <w:pPr>
        <w:rPr>
          <w:b/>
          <w:i/>
          <w:sz w:val="24"/>
          <w:szCs w:val="24"/>
        </w:rPr>
      </w:pPr>
      <w:r w:rsidRPr="001F33ED">
        <w:rPr>
          <w:b/>
          <w:sz w:val="24"/>
          <w:szCs w:val="24"/>
        </w:rPr>
        <w:t>20.03.2025: Prof. dr hab. Jan Woleński</w:t>
      </w:r>
      <w:r>
        <w:rPr>
          <w:b/>
          <w:i/>
          <w:sz w:val="24"/>
          <w:szCs w:val="24"/>
        </w:rPr>
        <w:t xml:space="preserve"> : </w:t>
      </w:r>
      <w:r w:rsidR="001F33ED">
        <w:rPr>
          <w:b/>
          <w:i/>
          <w:sz w:val="24"/>
          <w:szCs w:val="24"/>
        </w:rPr>
        <w:t>„Oryginalne rozwiązanie problemu naukowego” (art. 187 prawa o szkolnictwie wyższym i nauce) z punktu widzenia filozofii i metodologii.</w:t>
      </w:r>
    </w:p>
    <w:p w:rsidR="00C54041" w:rsidRDefault="00C54041">
      <w:pPr>
        <w:rPr>
          <w:b/>
          <w:i/>
          <w:sz w:val="24"/>
          <w:szCs w:val="24"/>
        </w:rPr>
      </w:pPr>
    </w:p>
    <w:p w:rsidR="00C54041" w:rsidRDefault="00C54041">
      <w:pPr>
        <w:rPr>
          <w:b/>
          <w:i/>
          <w:sz w:val="24"/>
          <w:szCs w:val="24"/>
        </w:rPr>
      </w:pPr>
      <w:r w:rsidRPr="00C54041">
        <w:rPr>
          <w:b/>
          <w:sz w:val="24"/>
          <w:szCs w:val="24"/>
        </w:rPr>
        <w:t>27.03.2025:  mgr Angelika Jaroń:</w:t>
      </w:r>
      <w:r>
        <w:rPr>
          <w:b/>
          <w:i/>
          <w:sz w:val="24"/>
          <w:szCs w:val="24"/>
        </w:rPr>
        <w:t xml:space="preserve"> „Traktat o łuskaniu fasoli” – czyli pierwsze badania nad wiekiem śladu krwawego.</w:t>
      </w:r>
    </w:p>
    <w:p w:rsidR="00C54041" w:rsidRDefault="00C54041">
      <w:pPr>
        <w:rPr>
          <w:b/>
          <w:i/>
          <w:sz w:val="24"/>
          <w:szCs w:val="24"/>
        </w:rPr>
      </w:pPr>
    </w:p>
    <w:p w:rsidR="00C54041" w:rsidRDefault="00C54041">
      <w:pPr>
        <w:rPr>
          <w:b/>
          <w:i/>
          <w:sz w:val="24"/>
          <w:szCs w:val="24"/>
        </w:rPr>
      </w:pPr>
      <w:r w:rsidRPr="00C54041">
        <w:rPr>
          <w:b/>
          <w:sz w:val="24"/>
          <w:szCs w:val="24"/>
        </w:rPr>
        <w:t>3 .04. 2025:</w:t>
      </w:r>
      <w:r>
        <w:rPr>
          <w:b/>
          <w:i/>
          <w:sz w:val="24"/>
          <w:szCs w:val="24"/>
        </w:rPr>
        <w:t xml:space="preserve"> </w:t>
      </w:r>
      <w:r w:rsidRPr="00C54041">
        <w:rPr>
          <w:b/>
          <w:sz w:val="24"/>
          <w:szCs w:val="24"/>
        </w:rPr>
        <w:t>mgr Tomasz Wilk:</w:t>
      </w:r>
      <w:r>
        <w:rPr>
          <w:b/>
          <w:i/>
          <w:sz w:val="24"/>
          <w:szCs w:val="24"/>
        </w:rPr>
        <w:t xml:space="preserve">  Hipnoza w procesie karnym i w pracy służb specjalnych – przegląd literatury.   </w:t>
      </w:r>
    </w:p>
    <w:p w:rsidR="00C54041" w:rsidRDefault="00C54041">
      <w:pPr>
        <w:rPr>
          <w:b/>
          <w:i/>
          <w:sz w:val="24"/>
          <w:szCs w:val="24"/>
        </w:rPr>
      </w:pPr>
    </w:p>
    <w:p w:rsidR="00C54041" w:rsidRDefault="00C54041">
      <w:pPr>
        <w:rPr>
          <w:b/>
          <w:i/>
          <w:sz w:val="24"/>
          <w:szCs w:val="24"/>
        </w:rPr>
      </w:pPr>
      <w:r w:rsidRPr="00C54041">
        <w:rPr>
          <w:b/>
          <w:sz w:val="24"/>
          <w:szCs w:val="24"/>
        </w:rPr>
        <w:t>24.04. 2025: mgr  Magdalena Toboła</w:t>
      </w:r>
      <w:r>
        <w:rPr>
          <w:b/>
          <w:i/>
          <w:sz w:val="24"/>
          <w:szCs w:val="24"/>
        </w:rPr>
        <w:t>: Przestępca z motywów politycznych w kryminologii radykalnej</w:t>
      </w:r>
    </w:p>
    <w:p w:rsidR="00C54041" w:rsidRDefault="00C54041">
      <w:pPr>
        <w:rPr>
          <w:b/>
          <w:sz w:val="24"/>
          <w:szCs w:val="24"/>
        </w:rPr>
      </w:pPr>
    </w:p>
    <w:p w:rsidR="00C54041" w:rsidRDefault="00C54041">
      <w:pPr>
        <w:rPr>
          <w:b/>
          <w:i/>
          <w:sz w:val="24"/>
          <w:szCs w:val="24"/>
        </w:rPr>
      </w:pPr>
      <w:r w:rsidRPr="00C54041">
        <w:rPr>
          <w:b/>
          <w:sz w:val="24"/>
          <w:szCs w:val="24"/>
        </w:rPr>
        <w:t>8.05.2025: Prof. dr hab. Jan Widacki:</w:t>
      </w:r>
      <w:r>
        <w:rPr>
          <w:b/>
          <w:i/>
          <w:sz w:val="24"/>
          <w:szCs w:val="24"/>
        </w:rPr>
        <w:t xml:space="preserve">  Opinie biegłych  w sprawie wieku śladu krwawego – na tle aktualnego  stanu  nauk sądowych.</w:t>
      </w:r>
    </w:p>
    <w:p w:rsidR="00C54041" w:rsidRDefault="00C54041">
      <w:pPr>
        <w:rPr>
          <w:b/>
          <w:i/>
          <w:sz w:val="24"/>
          <w:szCs w:val="24"/>
        </w:rPr>
      </w:pPr>
    </w:p>
    <w:p w:rsidR="009F14C5" w:rsidRDefault="00C54041">
      <w:pPr>
        <w:rPr>
          <w:b/>
          <w:i/>
          <w:sz w:val="24"/>
          <w:szCs w:val="24"/>
        </w:rPr>
      </w:pPr>
      <w:r w:rsidRPr="009F14C5">
        <w:rPr>
          <w:b/>
          <w:sz w:val="24"/>
          <w:szCs w:val="24"/>
        </w:rPr>
        <w:lastRenderedPageBreak/>
        <w:t>15.05.2025: Prof. dr hab. Jan Widacki, dr Anna Szuba-Boroń:</w:t>
      </w:r>
      <w:r>
        <w:rPr>
          <w:b/>
          <w:i/>
          <w:sz w:val="24"/>
          <w:szCs w:val="24"/>
        </w:rPr>
        <w:t xml:space="preserve">  Wpływ wojny na Ukrainie na przestępczość</w:t>
      </w:r>
      <w:r w:rsidR="009F14C5">
        <w:rPr>
          <w:b/>
          <w:i/>
          <w:sz w:val="24"/>
          <w:szCs w:val="24"/>
        </w:rPr>
        <w:t>. Omówienie projektu badawczego.</w:t>
      </w:r>
    </w:p>
    <w:p w:rsidR="009F14C5" w:rsidRDefault="009F14C5">
      <w:pPr>
        <w:rPr>
          <w:b/>
          <w:i/>
          <w:sz w:val="24"/>
          <w:szCs w:val="24"/>
        </w:rPr>
      </w:pPr>
    </w:p>
    <w:p w:rsidR="00C54041" w:rsidRDefault="009F14C5">
      <w:pPr>
        <w:rPr>
          <w:b/>
          <w:i/>
          <w:sz w:val="24"/>
          <w:szCs w:val="24"/>
        </w:rPr>
      </w:pPr>
      <w:r w:rsidRPr="009F14C5">
        <w:rPr>
          <w:b/>
          <w:sz w:val="24"/>
          <w:szCs w:val="24"/>
        </w:rPr>
        <w:t>22.05.2025: mgr Anna Pukal:</w:t>
      </w:r>
      <w:r>
        <w:rPr>
          <w:b/>
          <w:i/>
          <w:sz w:val="24"/>
          <w:szCs w:val="24"/>
        </w:rPr>
        <w:t xml:space="preserve"> Opinie biegłych - podstawowe źródło dowodowe przy kwalifikowaniu osób  do ośrodka w Gostyninie;</w:t>
      </w:r>
      <w:r w:rsidR="00C54041">
        <w:rPr>
          <w:b/>
          <w:i/>
          <w:sz w:val="24"/>
          <w:szCs w:val="24"/>
        </w:rPr>
        <w:t xml:space="preserve"> </w:t>
      </w:r>
    </w:p>
    <w:p w:rsidR="009F14C5" w:rsidRDefault="009F14C5">
      <w:pPr>
        <w:rPr>
          <w:b/>
          <w:i/>
          <w:sz w:val="24"/>
          <w:szCs w:val="24"/>
        </w:rPr>
      </w:pPr>
    </w:p>
    <w:p w:rsidR="009F14C5" w:rsidRDefault="009F14C5">
      <w:pPr>
        <w:rPr>
          <w:b/>
          <w:i/>
          <w:sz w:val="24"/>
          <w:szCs w:val="24"/>
        </w:rPr>
      </w:pPr>
      <w:r w:rsidRPr="009F14C5">
        <w:rPr>
          <w:b/>
          <w:sz w:val="24"/>
          <w:szCs w:val="24"/>
        </w:rPr>
        <w:t>29.05. 2025: mgr Emila Kłyś:</w:t>
      </w:r>
      <w:r>
        <w:rPr>
          <w:b/>
          <w:i/>
          <w:sz w:val="24"/>
          <w:szCs w:val="24"/>
        </w:rPr>
        <w:t xml:space="preserve"> Rola ekspertyzy osmologicznej w sprawach przed Sądem Okręgowym w Krakowie od lat 90. XX wieku;</w:t>
      </w:r>
    </w:p>
    <w:p w:rsidR="009F14C5" w:rsidRDefault="009F14C5">
      <w:pPr>
        <w:rPr>
          <w:b/>
          <w:i/>
          <w:sz w:val="24"/>
          <w:szCs w:val="24"/>
        </w:rPr>
      </w:pPr>
    </w:p>
    <w:p w:rsidR="009F14C5" w:rsidRDefault="009F14C5">
      <w:pPr>
        <w:rPr>
          <w:b/>
          <w:i/>
          <w:sz w:val="24"/>
          <w:szCs w:val="24"/>
        </w:rPr>
      </w:pPr>
      <w:r w:rsidRPr="009F14C5">
        <w:rPr>
          <w:b/>
          <w:sz w:val="24"/>
          <w:szCs w:val="24"/>
        </w:rPr>
        <w:t>5.06.2025.: mgr Małgorzata Kozłowska</w:t>
      </w:r>
      <w:r>
        <w:rPr>
          <w:b/>
          <w:i/>
          <w:sz w:val="24"/>
          <w:szCs w:val="24"/>
        </w:rPr>
        <w:t>: Co to jest „zielona kryminologia”</w:t>
      </w:r>
    </w:p>
    <w:p w:rsidR="009F14C5" w:rsidRDefault="009F14C5">
      <w:pPr>
        <w:rPr>
          <w:b/>
          <w:i/>
          <w:sz w:val="24"/>
          <w:szCs w:val="24"/>
        </w:rPr>
      </w:pPr>
    </w:p>
    <w:p w:rsidR="004831E7" w:rsidRDefault="009F14C5">
      <w:pPr>
        <w:rPr>
          <w:b/>
          <w:i/>
          <w:sz w:val="24"/>
          <w:szCs w:val="24"/>
        </w:rPr>
      </w:pPr>
      <w:r w:rsidRPr="004831E7">
        <w:rPr>
          <w:b/>
          <w:sz w:val="24"/>
          <w:szCs w:val="24"/>
        </w:rPr>
        <w:t>12.06.2025: mgr Roksana Turek</w:t>
      </w:r>
      <w:r>
        <w:rPr>
          <w:b/>
          <w:i/>
          <w:sz w:val="24"/>
          <w:szCs w:val="24"/>
        </w:rPr>
        <w:t>: Psycholog w procesie karnym</w:t>
      </w:r>
    </w:p>
    <w:p w:rsidR="004831E7" w:rsidRDefault="004831E7">
      <w:pPr>
        <w:rPr>
          <w:b/>
          <w:i/>
          <w:sz w:val="24"/>
          <w:szCs w:val="24"/>
        </w:rPr>
      </w:pPr>
    </w:p>
    <w:p w:rsidR="004831E7" w:rsidRDefault="004831E7">
      <w:pPr>
        <w:rPr>
          <w:b/>
          <w:i/>
          <w:sz w:val="24"/>
          <w:szCs w:val="24"/>
        </w:rPr>
      </w:pPr>
    </w:p>
    <w:p w:rsidR="009F14C5" w:rsidRPr="0055343B" w:rsidRDefault="004831E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Prof. dr hab. Jan Widacki</w:t>
      </w:r>
      <w:r w:rsidR="009F14C5">
        <w:rPr>
          <w:b/>
          <w:i/>
          <w:sz w:val="24"/>
          <w:szCs w:val="24"/>
        </w:rPr>
        <w:t xml:space="preserve">  </w:t>
      </w:r>
    </w:p>
    <w:sectPr w:rsidR="009F14C5" w:rsidRPr="00553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3B"/>
    <w:rsid w:val="001870CA"/>
    <w:rsid w:val="001F33ED"/>
    <w:rsid w:val="004831E7"/>
    <w:rsid w:val="0055343B"/>
    <w:rsid w:val="009F14C5"/>
    <w:rsid w:val="00BC71E0"/>
    <w:rsid w:val="00C5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Magdalena Torba</cp:lastModifiedBy>
  <cp:revision>2</cp:revision>
  <cp:lastPrinted>2025-02-17T17:04:00Z</cp:lastPrinted>
  <dcterms:created xsi:type="dcterms:W3CDTF">2025-02-18T07:12:00Z</dcterms:created>
  <dcterms:modified xsi:type="dcterms:W3CDTF">2025-02-18T07:12:00Z</dcterms:modified>
</cp:coreProperties>
</file>